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b/>
          <w:b/>
          <w:sz w:val="24"/>
          <w:szCs w:val="24"/>
          <w:lang w:eastAsia="en-GB"/>
        </w:rPr>
      </w:pPr>
      <w:r>
        <w:rPr>
          <w:rFonts w:eastAsia="Times New Roman" w:cs="Arial" w:ascii="Arial" w:hAnsi="Arial"/>
          <w:b/>
          <w:sz w:val="24"/>
          <w:szCs w:val="24"/>
          <w:lang w:eastAsia="en-GB"/>
        </w:rPr>
        <w:t xml:space="preserve">Measuring Stress and anxiety levels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Heading1"/>
        <w:rPr/>
      </w:pPr>
      <w:r>
        <w:rPr>
          <w:rFonts w:cs="Arial" w:ascii="Arial" w:hAnsi="Arial"/>
          <w:color w:val="00000A"/>
          <w:sz w:val="24"/>
          <w:szCs w:val="24"/>
        </w:rPr>
        <w:t xml:space="preserve">GAD-7 measures stress anxiety symptoms </w:t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1" w:noHBand="0" w:val="05a0"/>
      </w:tblPr>
      <w:tblGrid>
        <w:gridCol w:w="845"/>
        <w:gridCol w:w="3403"/>
        <w:gridCol w:w="1134"/>
        <w:gridCol w:w="1276"/>
        <w:gridCol w:w="1134"/>
        <w:gridCol w:w="1223"/>
      </w:tblGrid>
      <w:tr>
        <w:trPr>
          <w:trHeight w:val="59" w:hRule="atLeast"/>
        </w:trPr>
        <w:tc>
          <w:tcPr>
            <w:tcW w:w="845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GAD 7</w:t>
            </w:r>
          </w:p>
        </w:tc>
        <w:tc>
          <w:tcPr>
            <w:tcW w:w="3403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Over the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last </w:t>
            </w:r>
            <w:r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two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weeks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how often have you been bothered by any of the following problems?</w:t>
            </w:r>
          </w:p>
        </w:tc>
        <w:tc>
          <w:tcPr>
            <w:tcW w:w="1134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Not at all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</w:tc>
        <w:tc>
          <w:tcPr>
            <w:tcW w:w="1276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Several Days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More than half the days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Nearly every day </w:t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>
        <w:trPr>
          <w:trHeight w:val="49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Feeling nervous, anxious or on edge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78519126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5422019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143709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64081686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Not being able to stop or control worrying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3586824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7843013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4898714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3010409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09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Worrying too much about different things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83085225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1141000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6194436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7398067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Trouble relaxing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7557783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7859142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61127758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19129323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Being so restless that it is hard to sit still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8968762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6820437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33988217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60642989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Becoming easily annoyed or irritable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31477784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7195063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452634208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2062793121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 Narrow" w:hAnsi="Arial Narrow" w:eastAsia="Calibri" w:cs="Tahoma"/>
                <w:b/>
                <w:b/>
                <w:bCs/>
              </w:rPr>
            </w:pPr>
            <w:r>
              <w:rPr>
                <w:rFonts w:eastAsia="Calibri" w:cs="Tahoma" w:ascii="Arial Narrow" w:hAnsi="Arial Narrow"/>
                <w:b/>
                <w:bCs/>
              </w:rPr>
              <w:t>Feeling afraid as if something awful might happen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518051970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105854942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85969144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990700977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Arial Narrow" w:hAnsi="Arial Narrow"/>
                    <w:color w:val="1F3864" w:themeColor="accent5" w:themeShade="80"/>
                  </w:rPr>
                </w:pPr>
                <w:r>
                  <w:rPr>
                    <w:rFonts w:eastAsia="MS Gothic" w:ascii="MS Gothic" w:hAnsi="MS Gothic"/>
                    <w:color w:val="1F3864" w:themeColor="accent5" w:themeShade="80"/>
                    <w:lang w:val="en-US"/>
                  </w:rPr>
                  <w:t>☐</w:t>
                </w:r>
              </w:p>
            </w:sdtContent>
          </w:sdt>
        </w:tc>
      </w:tr>
      <w:tr>
        <w:trPr>
          <w:trHeight w:val="417" w:hRule="atLeast"/>
        </w:trPr>
        <w:tc>
          <w:tcPr>
            <w:tcW w:w="4248" w:type="dxa"/>
            <w:gridSpan w:val="2"/>
            <w:tcBorders/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ahoma" w:ascii="Arial Narrow" w:hAnsi="Arial Narrow"/>
                <w:b/>
                <w:bCs/>
              </w:rPr>
              <w:tab/>
              <w:t xml:space="preserve">Total: </w:t>
            </w:r>
            <w:r>
              <w:rPr/>
              <w:t xml:space="preserve"> </w:t>
              <w:tab/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</w:r>
          </w:p>
        </w:tc>
        <w:tc>
          <w:tcPr>
            <w:tcW w:w="122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Open Sans" w:hAnsi="Open Sans" w:eastAsia="Times New Roman" w:cs="Times New Roman"/>
          <w:color w:val="444444"/>
          <w:sz w:val="27"/>
          <w:szCs w:val="27"/>
          <w:lang w:eastAsia="en-GB"/>
        </w:rPr>
      </w:pPr>
      <w:r>
        <w:rPr>
          <w:rFonts w:eastAsia="Times New Roman" w:cs="Times New Roman" w:ascii="Open Sans" w:hAnsi="Open Sans"/>
          <w:color w:val="444444"/>
          <w:sz w:val="27"/>
          <w:szCs w:val="27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Open Sans" w:hAnsi="Open Sans" w:eastAsia="Times New Roman" w:cs="Times New Roman"/>
          <w:color w:val="444444"/>
          <w:sz w:val="27"/>
          <w:szCs w:val="27"/>
          <w:lang w:eastAsia="en-GB"/>
        </w:rPr>
      </w:pPr>
      <w:r>
        <w:rPr>
          <w:rFonts w:eastAsia="Times New Roman" w:cs="Times New Roman" w:ascii="Open Sans" w:hAnsi="Open Sans"/>
          <w:color w:val="444444"/>
          <w:sz w:val="27"/>
          <w:szCs w:val="27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What your score means –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0 – 4: None to Minimal Anxiety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5 – 9: Mild Anxiety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10 – 14: Moderate Anxiety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15 – 21: Severe Anxiety</w:t>
      </w:r>
    </w:p>
    <w:p>
      <w:pPr>
        <w:pStyle w:val="Heading1"/>
        <w:ind w:firstLine="720"/>
        <w:rPr/>
      </w:pPr>
      <w:r>
        <w:rPr>
          <w:rFonts w:eastAsia="Times New Roman" w:cs="Arial" w:ascii="Arial" w:hAnsi="Arial"/>
          <w:color w:val="00000A"/>
          <w:sz w:val="24"/>
          <w:szCs w:val="24"/>
          <w:lang w:eastAsia="en-GB"/>
        </w:rPr>
        <w:br/>
      </w:r>
      <w:r>
        <w:rPr>
          <w:rFonts w:eastAsia="Times New Roman" w:cs="Arial" w:ascii="Arial" w:hAnsi="Arial"/>
          <w:color w:val="00000A"/>
          <w:sz w:val="24"/>
          <w:szCs w:val="24"/>
          <w:lang w:eastAsia="en-GB"/>
        </w:rPr>
        <w:t>In 2010, Pfizer</w:t>
      </w:r>
      <w:r>
        <w:rPr>
          <w:rFonts w:eastAsia="Times New Roman" w:cs="Arial" w:ascii="Arial" w:hAnsi="Arial"/>
          <w:color w:val="00000A"/>
          <w:sz w:val="24"/>
          <w:szCs w:val="24"/>
          <w:lang w:eastAsia="en-GB"/>
        </w:rPr>
        <w:t xml:space="preserve"> </w:t>
      </w:r>
      <w:hyperlink r:id="rId2">
        <w:r>
          <w:rPr>
            <w:rStyle w:val="InternetLink"/>
            <w:rFonts w:eastAsia="Times New Roman" w:cs="Arial" w:ascii="Arial" w:hAnsi="Arial"/>
            <w:color w:val="00000A"/>
            <w:sz w:val="24"/>
            <w:szCs w:val="24"/>
            <w:lang w:eastAsia="en-GB"/>
          </w:rPr>
          <w:t>announced</w:t>
        </w:r>
      </w:hyperlink>
      <w:r>
        <w:rPr>
          <w:rFonts w:eastAsia="Times New Roman" w:cs="Arial" w:ascii="Arial" w:hAnsi="Arial"/>
          <w:color w:val="00000A"/>
          <w:sz w:val="24"/>
          <w:szCs w:val="24"/>
          <w:lang w:eastAsia="en-GB"/>
        </w:rPr>
        <w:t xml:space="preserve"> </w:t>
      </w:r>
      <w:r>
        <w:rPr>
          <w:rFonts w:eastAsia="Times New Roman" w:cs="Arial" w:ascii="Arial" w:hAnsi="Arial"/>
          <w:color w:val="00000A"/>
          <w:sz w:val="24"/>
          <w:szCs w:val="24"/>
          <w:lang w:eastAsia="en-GB"/>
        </w:rPr>
        <w:t>that it was making the PHQ9 and GAD7 form questionnaires freely available without copy write restrictions, and at no cost.</w:t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  <w:font w:name="Arial">
    <w:charset w:val="01"/>
    <w:family w:val="swiss"/>
    <w:pitch w:val="default"/>
  </w:font>
  <w:font w:name="Arial Narrow">
    <w:charset w:val="01"/>
    <w:family w:val="swiss"/>
    <w:pitch w:val="default"/>
  </w:font>
  <w:font w:name="MS Gothic">
    <w:charset w:val="01"/>
    <w:family w:val="swiss"/>
    <w:pitch w:val="default"/>
  </w:font>
  <w:font w:name="Open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20bf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0bf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ea20b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InternetLink">
    <w:name w:val="Internet Link"/>
    <w:basedOn w:val="DefaultParagraphFont"/>
    <w:uiPriority w:val="99"/>
    <w:semiHidden/>
    <w:unhideWhenUsed/>
    <w:rsid w:val="00ea20bf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a20b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fizer.com/news/press-release/press-release-detail/pfizer_to_offer_free_public_access_to_mental_health_assessment_tools_to_improve_diagnosis_and_patient_car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LibreOffice/5.1.3.2$Windows_x86 LibreOffice_project/644e4637d1d8544fd9f56425bd6cec110e49301b</Application>
  <Pages>1</Pages>
  <Words>166</Words>
  <Characters>682</Characters>
  <CharactersWithSpaces>810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2023-02-18T17:57:00Z</dcterms:created>
  <dc:creator>Claire McIlvar</dc:creator>
  <dc:description/>
  <dc:language>en-GB</dc:language>
  <cp:lastModifiedBy/>
  <dcterms:modified xsi:type="dcterms:W3CDTF">2023-04-03T07:11:45Z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